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436" w:rsidRPr="008A0436" w:rsidRDefault="008A0436" w:rsidP="00E135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УТВЕРЖДЕНО</w:t>
      </w:r>
      <w:r w:rsidRPr="008A0436">
        <w:rPr>
          <w:rFonts w:ascii="Times New Roman" w:hAnsi="Times New Roman" w:cs="Times New Roman"/>
          <w:sz w:val="26"/>
          <w:szCs w:val="26"/>
        </w:rPr>
        <w:br/>
      </w:r>
      <w:hyperlink r:id="rId6" w:history="1">
        <w:r w:rsidRPr="008A0436">
          <w:rPr>
            <w:rStyle w:val="a3"/>
            <w:rFonts w:ascii="Times New Roman" w:hAnsi="Times New Roman" w:cs="Times New Roman"/>
            <w:sz w:val="26"/>
            <w:szCs w:val="26"/>
          </w:rPr>
          <w:t xml:space="preserve">приказом Федерального архивного </w:t>
        </w:r>
        <w:r w:rsidRPr="008A0436">
          <w:rPr>
            <w:rStyle w:val="a3"/>
            <w:rFonts w:ascii="Times New Roman" w:hAnsi="Times New Roman" w:cs="Times New Roman"/>
            <w:sz w:val="26"/>
            <w:szCs w:val="26"/>
          </w:rPr>
          <w:br/>
          <w:t>агентства от 11.04.2018 г. № 43</w:t>
        </w:r>
      </w:hyperlink>
    </w:p>
    <w:p w:rsidR="008A0436" w:rsidRPr="008A0436" w:rsidRDefault="008A0436" w:rsidP="00E135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8A0436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 xml:space="preserve"> в Минюсте России 15.06.2018. </w:t>
      </w:r>
      <w:r w:rsidRPr="008A0436">
        <w:rPr>
          <w:rFonts w:ascii="Times New Roman" w:hAnsi="Times New Roman" w:cs="Times New Roman"/>
          <w:sz w:val="26"/>
          <w:szCs w:val="26"/>
        </w:rPr>
        <w:br/>
        <w:t>Регистрационный № 51357. </w:t>
      </w:r>
    </w:p>
    <w:p w:rsidR="00E135FA" w:rsidRDefault="00E135FA" w:rsidP="00E13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436" w:rsidRPr="00E135FA" w:rsidRDefault="008A0436" w:rsidP="00E135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135FA">
        <w:rPr>
          <w:rFonts w:ascii="Times New Roman" w:hAnsi="Times New Roman" w:cs="Times New Roman"/>
          <w:b/>
          <w:sz w:val="26"/>
          <w:szCs w:val="26"/>
        </w:rPr>
        <w:t xml:space="preserve">Примерное положение </w:t>
      </w:r>
      <w:r w:rsidRPr="00E135FA">
        <w:rPr>
          <w:rFonts w:ascii="Times New Roman" w:hAnsi="Times New Roman" w:cs="Times New Roman"/>
          <w:b/>
          <w:sz w:val="26"/>
          <w:szCs w:val="26"/>
        </w:rPr>
        <w:br/>
        <w:t>об экспертной комиссии организации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Примерное положение об экспертной комиссии организации (далее – Примерное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Экспертная комиссия организации (далее –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0436">
        <w:rPr>
          <w:rFonts w:ascii="Times New Roman" w:hAnsi="Times New Roman" w:cs="Times New Roman"/>
          <w:sz w:val="26"/>
          <w:szCs w:val="26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–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соответствующими полномочиями.</w:t>
      </w:r>
      <w:proofErr w:type="gramEnd"/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Персональный состав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 xml:space="preserve"> определяется приказом руководителя организации.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В состав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</w:t>
      </w:r>
      <w:r w:rsidRPr="008A0436">
        <w:rPr>
          <w:rFonts w:ascii="Times New Roman" w:hAnsi="Times New Roman" w:cs="Times New Roman"/>
          <w:sz w:val="26"/>
          <w:szCs w:val="26"/>
        </w:rPr>
        <w:lastRenderedPageBreak/>
        <w:t>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 xml:space="preserve"> назначается один из заместителей руководителя организации.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8A0436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8A0436">
        <w:rPr>
          <w:rFonts w:ascii="Times New Roman" w:hAnsi="Times New Roman" w:cs="Times New Roman"/>
          <w:sz w:val="26"/>
          <w:szCs w:val="26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Pr="008A0436">
        <w:rPr>
          <w:rFonts w:ascii="Times New Roman" w:hAnsi="Times New Roman" w:cs="Times New Roman"/>
          <w:sz w:val="26"/>
          <w:szCs w:val="26"/>
        </w:rPr>
        <w:br/>
        <w:t> </w:t>
      </w:r>
      <w:proofErr w:type="gramEnd"/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II. Функции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Экспертная комиссия осуществляет следующие функции: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6.1. Организует ежегодный отбор дел, образующихся в деятельности организации, для хранения и уничтожения.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6.2. Рассматривает и принимает решения о согласовании: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а) описей дел постоянного хранения управленческой и иных видов документации;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в) описей дел по личному составу;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г) описей дел временных (свыше 10 лет) сроков хранения;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д) номенклатуры дел организации;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е) актов о выделении к уничтожению документов, не подлежащих хранению;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ж) актов об утрате документов;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з) актов о неисправимом повреждении архивных документов;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</w:t>
      </w:r>
      <w:r w:rsidRPr="008A0436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8A0436">
        <w:rPr>
          <w:rFonts w:ascii="Times New Roman" w:hAnsi="Times New Roman" w:cs="Times New Roman"/>
          <w:sz w:val="26"/>
          <w:szCs w:val="26"/>
        </w:rPr>
        <w:t>Росархиве</w:t>
      </w:r>
      <w:proofErr w:type="spellEnd"/>
      <w:r w:rsidRPr="008A0436">
        <w:rPr>
          <w:rFonts w:ascii="Times New Roman" w:hAnsi="Times New Roman" w:cs="Times New Roman"/>
          <w:sz w:val="26"/>
          <w:szCs w:val="26"/>
        </w:rPr>
        <w:t>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 xml:space="preserve"> описи дел по личному составу, номенклатуру дел организации.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6.6.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8A0436">
        <w:rPr>
          <w:rFonts w:ascii="Times New Roman" w:hAnsi="Times New Roman" w:cs="Times New Roman"/>
          <w:sz w:val="26"/>
          <w:szCs w:val="26"/>
        </w:rPr>
        <w:br/>
        <w:t> 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III. Права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7.1.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7.2. Запрашивать у руководителей структурных подразделений: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lastRenderedPageBreak/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б) предложения и заключения, необходимые для определения сроков хранения документов.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7.3. Заслушивать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7.4. Приглашать на заседания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7.6. Информировать руководство организации по вопросам, относящимся к компетенции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>.</w:t>
      </w:r>
      <w:r w:rsidRPr="008A0436">
        <w:rPr>
          <w:rFonts w:ascii="Times New Roman" w:hAnsi="Times New Roman" w:cs="Times New Roman"/>
          <w:sz w:val="26"/>
          <w:szCs w:val="26"/>
        </w:rPr>
        <w:br/>
        <w:t> 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IV. Организация работы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ЭК взаимодействует с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соответствующей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 xml:space="preserve"> ЭПК архивного учреждения, а также с соответствующим государственным (муниципальным) архивом.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Вопросы, относящиеся к компетенции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 xml:space="preserve"> протоколируются.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Заседание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Решения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>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Право решающего голоса имеют только члены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>. Приглашенные консультанты и эксперты имеют право совещательного голоса.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 xml:space="preserve">Ведение делопроизводства </w:t>
      </w:r>
      <w:proofErr w:type="gramStart"/>
      <w:r w:rsidRPr="008A043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8A0436">
        <w:rPr>
          <w:rFonts w:ascii="Times New Roman" w:hAnsi="Times New Roman" w:cs="Times New Roman"/>
          <w:sz w:val="26"/>
          <w:szCs w:val="26"/>
        </w:rPr>
        <w:t xml:space="preserve"> возлагается на секретаря ЭК.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t>---</w:t>
      </w:r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lastRenderedPageBreak/>
        <w:t xml:space="preserve">Полная версия этого текста находится на странице </w:t>
      </w:r>
      <w:hyperlink r:id="rId7" w:history="1">
        <w:r w:rsidRPr="008A0436">
          <w:rPr>
            <w:rStyle w:val="a3"/>
            <w:rFonts w:ascii="Times New Roman" w:hAnsi="Times New Roman" w:cs="Times New Roman"/>
            <w:sz w:val="26"/>
            <w:szCs w:val="26"/>
          </w:rPr>
          <w:t>http://archives.ru/documents/position/primernoe-pologenie-expert-comission.shtml</w:t>
        </w:r>
      </w:hyperlink>
    </w:p>
    <w:p w:rsidR="008A0436" w:rsidRPr="008A0436" w:rsidRDefault="008A0436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436">
        <w:rPr>
          <w:rFonts w:ascii="Times New Roman" w:hAnsi="Times New Roman" w:cs="Times New Roman"/>
          <w:sz w:val="26"/>
          <w:szCs w:val="26"/>
        </w:rPr>
        <w:br/>
      </w:r>
    </w:p>
    <w:p w:rsidR="007D2EEE" w:rsidRPr="008A0436" w:rsidRDefault="00E135FA" w:rsidP="008A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D2EEE" w:rsidRPr="008A0436" w:rsidSect="00A812F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41CE"/>
    <w:multiLevelType w:val="multilevel"/>
    <w:tmpl w:val="7174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91"/>
    <w:rsid w:val="00070413"/>
    <w:rsid w:val="000E0D74"/>
    <w:rsid w:val="00165280"/>
    <w:rsid w:val="002C34D3"/>
    <w:rsid w:val="007F4782"/>
    <w:rsid w:val="008872C6"/>
    <w:rsid w:val="008A0436"/>
    <w:rsid w:val="00A812FA"/>
    <w:rsid w:val="00BB3791"/>
    <w:rsid w:val="00E135FA"/>
    <w:rsid w:val="00F3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0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0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4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04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8A0436"/>
  </w:style>
  <w:style w:type="character" w:styleId="a3">
    <w:name w:val="Hyperlink"/>
    <w:basedOn w:val="a0"/>
    <w:uiPriority w:val="99"/>
    <w:unhideWhenUsed/>
    <w:rsid w:val="008A0436"/>
    <w:rPr>
      <w:color w:val="0000FF"/>
      <w:u w:val="single"/>
    </w:rPr>
  </w:style>
  <w:style w:type="character" w:customStyle="1" w:styleId="printpdf">
    <w:name w:val="print_pdf"/>
    <w:basedOn w:val="a0"/>
    <w:rsid w:val="008A0436"/>
  </w:style>
  <w:style w:type="paragraph" w:customStyle="1" w:styleId="rteright">
    <w:name w:val="rteright"/>
    <w:basedOn w:val="a"/>
    <w:rsid w:val="008A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A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0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0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04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04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8A0436"/>
  </w:style>
  <w:style w:type="character" w:styleId="a3">
    <w:name w:val="Hyperlink"/>
    <w:basedOn w:val="a0"/>
    <w:uiPriority w:val="99"/>
    <w:unhideWhenUsed/>
    <w:rsid w:val="008A0436"/>
    <w:rPr>
      <w:color w:val="0000FF"/>
      <w:u w:val="single"/>
    </w:rPr>
  </w:style>
  <w:style w:type="character" w:customStyle="1" w:styleId="printpdf">
    <w:name w:val="print_pdf"/>
    <w:basedOn w:val="a0"/>
    <w:rsid w:val="008A0436"/>
  </w:style>
  <w:style w:type="paragraph" w:customStyle="1" w:styleId="rteright">
    <w:name w:val="rteright"/>
    <w:basedOn w:val="a"/>
    <w:rsid w:val="008A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A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chives.ru/documents/position/primernoe-pologenie-expert-comission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prik43_2018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1177</Words>
  <Characters>6711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ARHIV1</dc:creator>
  <cp:keywords/>
  <dc:description/>
  <cp:lastModifiedBy>ARHIV1</cp:lastModifiedBy>
  <cp:revision>3</cp:revision>
  <dcterms:created xsi:type="dcterms:W3CDTF">2019-04-24T03:49:00Z</dcterms:created>
  <dcterms:modified xsi:type="dcterms:W3CDTF">2019-04-24T03:51:00Z</dcterms:modified>
</cp:coreProperties>
</file>